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7E6C0" w14:textId="77777777" w:rsidR="008873B0" w:rsidRDefault="008873B0" w:rsidP="008873B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999999"/>
          <w:sz w:val="18"/>
          <w:szCs w:val="18"/>
        </w:rPr>
      </w:pPr>
      <w:bookmarkStart w:id="0" w:name="_GoBack"/>
      <w:r>
        <w:rPr>
          <w:rStyle w:val="Forte"/>
          <w:rFonts w:ascii="Arial" w:hAnsi="Arial" w:cs="Arial"/>
          <w:color w:val="000000"/>
          <w:sz w:val="18"/>
          <w:szCs w:val="18"/>
          <w:u w:val="single"/>
          <w:bdr w:val="none" w:sz="0" w:space="0" w:color="auto" w:frame="1"/>
        </w:rPr>
        <w:t>CONVITE Nº 002/2014</w:t>
      </w:r>
    </w:p>
    <w:bookmarkEnd w:id="0"/>
    <w:p w14:paraId="7A7C2C63" w14:textId="77777777" w:rsidR="008873B0" w:rsidRDefault="008873B0" w:rsidP="008873B0">
      <w:pPr>
        <w:pStyle w:val="NormalWeb"/>
        <w:shd w:val="clear" w:color="auto" w:fill="FFFFFF"/>
        <w:spacing w:before="240" w:beforeAutospacing="0" w:after="240" w:afterAutospacing="0"/>
        <w:jc w:val="center"/>
        <w:textAlignment w:val="baseline"/>
        <w:rPr>
          <w:rFonts w:ascii="Arial" w:hAnsi="Arial" w:cs="Arial"/>
          <w:color w:val="999999"/>
          <w:sz w:val="18"/>
          <w:szCs w:val="18"/>
        </w:rPr>
      </w:pPr>
      <w:r>
        <w:rPr>
          <w:rFonts w:ascii="Arial" w:hAnsi="Arial" w:cs="Arial"/>
          <w:color w:val="999999"/>
          <w:sz w:val="18"/>
          <w:szCs w:val="18"/>
        </w:rPr>
        <w:t> </w:t>
      </w:r>
    </w:p>
    <w:p w14:paraId="08BFCD9A" w14:textId="77777777" w:rsidR="008873B0" w:rsidRDefault="008873B0" w:rsidP="008873B0">
      <w:pPr>
        <w:pStyle w:val="NormalWeb"/>
        <w:shd w:val="clear" w:color="auto" w:fill="FFFFFF"/>
        <w:spacing w:before="240" w:beforeAutospacing="0" w:after="240" w:afterAutospacing="0"/>
        <w:jc w:val="center"/>
        <w:textAlignment w:val="baseline"/>
        <w:rPr>
          <w:rFonts w:ascii="Arial" w:hAnsi="Arial" w:cs="Arial"/>
          <w:color w:val="999999"/>
          <w:sz w:val="18"/>
          <w:szCs w:val="18"/>
        </w:rPr>
      </w:pPr>
      <w:r>
        <w:rPr>
          <w:rFonts w:ascii="Arial" w:hAnsi="Arial" w:cs="Arial"/>
          <w:color w:val="999999"/>
          <w:sz w:val="18"/>
          <w:szCs w:val="18"/>
        </w:rPr>
        <w:t> </w:t>
      </w:r>
    </w:p>
    <w:p w14:paraId="413F3555" w14:textId="77777777" w:rsidR="008873B0" w:rsidRDefault="008873B0" w:rsidP="008873B0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999999"/>
          <w:sz w:val="18"/>
          <w:szCs w:val="18"/>
        </w:rPr>
      </w:pPr>
      <w:r>
        <w:rPr>
          <w:rFonts w:ascii="Arial" w:hAnsi="Arial" w:cs="Arial"/>
          <w:color w:val="999999"/>
          <w:sz w:val="18"/>
          <w:szCs w:val="18"/>
        </w:rPr>
        <w:t> </w:t>
      </w:r>
    </w:p>
    <w:p w14:paraId="30EDD40C" w14:textId="77777777" w:rsidR="008873B0" w:rsidRDefault="008873B0" w:rsidP="008873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999999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A Comissão Permanente de Licitação do Conselho Regional de Engenharia, e Agronomia do Estado do Acre – CREA/AC, instituída pela portaria 040/CREA/AC, de 27 de setembro de 2013, torna público que fará realizar no local, data e hora abaixo citados, a licitação na modalidade CONVITE, tipo MENOR PREÇO GLOBAL, de acordo e regida na forma que determina o Artigo 45, §1º, II, da Lei 8.666, de 21.06.93 e suas alterações posteriores. Segue anexo a este convite o edital com todas as informações necessárias e seus anexos. Em caso de dúvidas os licitantes poderão se dirigir a Sede do Regional e saná-las com a Comissão Permanente de Licitação na Sede do Regional.</w:t>
      </w:r>
    </w:p>
    <w:p w14:paraId="2EECA5DB" w14:textId="77777777" w:rsidR="008873B0" w:rsidRDefault="008873B0" w:rsidP="008873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999999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Na data, hora e local abaixo indicado, serão recebidos os envelopes contendo os documentos para habilitação e as propostas de preço, que deverão ser entregues lacrados à Comissão Permanente de Licitação, antes da abertura da sessão.</w:t>
      </w:r>
    </w:p>
    <w:p w14:paraId="47A37FB3" w14:textId="77777777" w:rsidR="008873B0" w:rsidRDefault="008873B0" w:rsidP="008873B0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999999"/>
          <w:sz w:val="18"/>
          <w:szCs w:val="18"/>
        </w:rPr>
      </w:pPr>
      <w:r>
        <w:rPr>
          <w:rFonts w:ascii="Arial" w:hAnsi="Arial" w:cs="Arial"/>
          <w:color w:val="999999"/>
          <w:sz w:val="18"/>
          <w:szCs w:val="18"/>
        </w:rPr>
        <w:t> </w:t>
      </w:r>
    </w:p>
    <w:p w14:paraId="6666D842" w14:textId="77777777" w:rsidR="008873B0" w:rsidRDefault="008873B0" w:rsidP="008873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999999"/>
          <w:sz w:val="18"/>
          <w:szCs w:val="18"/>
        </w:rPr>
      </w:pPr>
      <w:proofErr w:type="spellStart"/>
      <w:r>
        <w:rPr>
          <w:rStyle w:val="Forte"/>
          <w:rFonts w:ascii="Arial" w:hAnsi="Arial" w:cs="Arial"/>
          <w:color w:val="000000"/>
          <w:sz w:val="18"/>
          <w:szCs w:val="18"/>
          <w:bdr w:val="none" w:sz="0" w:space="0" w:color="auto" w:frame="1"/>
        </w:rPr>
        <w:t>OBJETO: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Constitui</w:t>
      </w:r>
      <w:proofErr w:type="spell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objeto da presente licitação a aquisição de materiais permanentes (mobiliário) para o Conselho Regional de Engenharia e Agronomia do Acre, conforme especificação no anexo I – Termo de Referência, deste edital.</w:t>
      </w:r>
    </w:p>
    <w:p w14:paraId="12833AD7" w14:textId="77777777" w:rsidR="008873B0" w:rsidRDefault="008873B0" w:rsidP="008873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999999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14:paraId="4F74FBEF" w14:textId="77777777" w:rsidR="008873B0" w:rsidRDefault="008873B0" w:rsidP="008873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999999"/>
          <w:sz w:val="18"/>
          <w:szCs w:val="18"/>
        </w:rPr>
      </w:pPr>
      <w:r>
        <w:rPr>
          <w:rStyle w:val="Forte"/>
          <w:rFonts w:ascii="Arial" w:hAnsi="Arial" w:cs="Arial"/>
          <w:color w:val="000000"/>
          <w:sz w:val="18"/>
          <w:szCs w:val="18"/>
          <w:bdr w:val="none" w:sz="0" w:space="0" w:color="auto" w:frame="1"/>
        </w:rPr>
        <w:t>DATA DE ABERTURA: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28/02/2014</w:t>
      </w:r>
    </w:p>
    <w:p w14:paraId="55F1D1A5" w14:textId="77777777" w:rsidR="008873B0" w:rsidRDefault="008873B0" w:rsidP="008873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999999"/>
          <w:sz w:val="18"/>
          <w:szCs w:val="18"/>
        </w:rPr>
      </w:pPr>
      <w:r>
        <w:rPr>
          <w:rStyle w:val="Forte"/>
          <w:rFonts w:ascii="Arial" w:hAnsi="Arial" w:cs="Arial"/>
          <w:color w:val="000000"/>
          <w:sz w:val="18"/>
          <w:szCs w:val="18"/>
          <w:bdr w:val="none" w:sz="0" w:space="0" w:color="auto" w:frame="1"/>
        </w:rPr>
        <w:t>HORARIO: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09h</w:t>
      </w:r>
    </w:p>
    <w:p w14:paraId="39048E45" w14:textId="77777777" w:rsidR="008873B0" w:rsidRDefault="008873B0" w:rsidP="008873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999999"/>
          <w:sz w:val="18"/>
          <w:szCs w:val="18"/>
        </w:rPr>
      </w:pPr>
      <w:r>
        <w:rPr>
          <w:rStyle w:val="Forte"/>
          <w:rFonts w:ascii="Arial" w:hAnsi="Arial" w:cs="Arial"/>
          <w:color w:val="000000"/>
          <w:sz w:val="18"/>
          <w:szCs w:val="18"/>
          <w:bdr w:val="none" w:sz="0" w:space="0" w:color="auto" w:frame="1"/>
        </w:rPr>
        <w:t>LOCAL: 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Sala de reuniões da CPL, sito à Rua Isaura Parente, nº 3.085, Bairro Estação Experimental, Rio Branco/AC.</w:t>
      </w:r>
    </w:p>
    <w:p w14:paraId="7ED2B30C" w14:textId="77777777" w:rsidR="008873B0" w:rsidRDefault="008873B0" w:rsidP="008873B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999999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Rio Branco, AC 20 de fevereiro de 2014.</w:t>
      </w:r>
    </w:p>
    <w:p w14:paraId="742BC639" w14:textId="77777777" w:rsidR="008873B0" w:rsidRDefault="008873B0" w:rsidP="008873B0">
      <w:pPr>
        <w:pStyle w:val="NormalWeb"/>
        <w:shd w:val="clear" w:color="auto" w:fill="FFFFFF"/>
        <w:spacing w:before="240" w:beforeAutospacing="0" w:after="240" w:afterAutospacing="0"/>
        <w:jc w:val="center"/>
        <w:textAlignment w:val="baseline"/>
        <w:rPr>
          <w:rFonts w:ascii="Arial" w:hAnsi="Arial" w:cs="Arial"/>
          <w:color w:val="999999"/>
          <w:sz w:val="18"/>
          <w:szCs w:val="18"/>
        </w:rPr>
      </w:pPr>
      <w:r>
        <w:rPr>
          <w:rFonts w:ascii="Arial" w:hAnsi="Arial" w:cs="Arial"/>
          <w:color w:val="999999"/>
          <w:sz w:val="18"/>
          <w:szCs w:val="18"/>
        </w:rPr>
        <w:t> </w:t>
      </w:r>
    </w:p>
    <w:p w14:paraId="4E606414" w14:textId="77777777" w:rsidR="008873B0" w:rsidRDefault="008873B0" w:rsidP="008873B0">
      <w:pPr>
        <w:pStyle w:val="NormalWeb"/>
        <w:shd w:val="clear" w:color="auto" w:fill="FFFFFF"/>
        <w:spacing w:before="240" w:beforeAutospacing="0" w:after="240" w:afterAutospacing="0"/>
        <w:jc w:val="center"/>
        <w:textAlignment w:val="baseline"/>
        <w:rPr>
          <w:rFonts w:ascii="Arial" w:hAnsi="Arial" w:cs="Arial"/>
          <w:color w:val="999999"/>
          <w:sz w:val="18"/>
          <w:szCs w:val="18"/>
        </w:rPr>
      </w:pPr>
      <w:r>
        <w:rPr>
          <w:rFonts w:ascii="Arial" w:hAnsi="Arial" w:cs="Arial"/>
          <w:color w:val="999999"/>
          <w:sz w:val="18"/>
          <w:szCs w:val="18"/>
        </w:rPr>
        <w:t> </w:t>
      </w:r>
    </w:p>
    <w:p w14:paraId="62EC3858" w14:textId="77777777" w:rsidR="008873B0" w:rsidRDefault="008873B0" w:rsidP="008873B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999999"/>
          <w:sz w:val="18"/>
          <w:szCs w:val="18"/>
        </w:rPr>
      </w:pPr>
      <w:r>
        <w:rPr>
          <w:rStyle w:val="Forte"/>
          <w:rFonts w:ascii="Arial" w:hAnsi="Arial" w:cs="Arial"/>
          <w:color w:val="000000"/>
          <w:sz w:val="18"/>
          <w:szCs w:val="18"/>
          <w:bdr w:val="none" w:sz="0" w:space="0" w:color="auto" w:frame="1"/>
        </w:rPr>
        <w:t>A Comissão</w:t>
      </w:r>
    </w:p>
    <w:p w14:paraId="1B3A6316" w14:textId="77777777" w:rsidR="008873B0" w:rsidRDefault="008873B0" w:rsidP="008873B0">
      <w:pPr>
        <w:pStyle w:val="NormalWeb"/>
        <w:shd w:val="clear" w:color="auto" w:fill="FFFFFF"/>
        <w:spacing w:before="240" w:beforeAutospacing="0" w:after="240" w:afterAutospacing="0"/>
        <w:jc w:val="center"/>
        <w:textAlignment w:val="baseline"/>
        <w:rPr>
          <w:rFonts w:ascii="Arial" w:hAnsi="Arial" w:cs="Arial"/>
          <w:color w:val="999999"/>
          <w:sz w:val="18"/>
          <w:szCs w:val="18"/>
        </w:rPr>
      </w:pPr>
      <w:r>
        <w:rPr>
          <w:rFonts w:ascii="Arial" w:hAnsi="Arial" w:cs="Arial"/>
          <w:color w:val="999999"/>
          <w:sz w:val="18"/>
          <w:szCs w:val="18"/>
        </w:rPr>
        <w:t> </w:t>
      </w:r>
    </w:p>
    <w:p w14:paraId="53F59B36" w14:textId="77777777" w:rsidR="00830404" w:rsidRDefault="00830404"/>
    <w:sectPr w:rsidR="00830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5F"/>
    <w:rsid w:val="0050745F"/>
    <w:rsid w:val="00830404"/>
    <w:rsid w:val="0088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5BF93-D91A-4138-AC36-4E68D33E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887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dti</dc:creator>
  <cp:keywords/>
  <dc:description/>
  <cp:lastModifiedBy>dti</cp:lastModifiedBy>
  <cp:revision>2</cp:revision>
  <dcterms:created xsi:type="dcterms:W3CDTF">2018-09-21T18:10:00Z</dcterms:created>
  <dcterms:modified xsi:type="dcterms:W3CDTF">2018-09-21T18:12:00Z</dcterms:modified>
</cp:coreProperties>
</file>